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AFA" w:rsidRDefault="00374AFA" w:rsidP="00374AFA"/>
    <w:p w:rsidR="00374AFA" w:rsidRPr="00BA75B1" w:rsidRDefault="00374AFA" w:rsidP="00374AFA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</w:pPr>
      <w:r w:rsidRPr="00BA75B1"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  <w:t>Игровые технологии речевого развития</w:t>
      </w:r>
      <w:r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  <w:t>.</w:t>
      </w:r>
    </w:p>
    <w:p w:rsidR="00374AFA" w:rsidRPr="00BA75B1" w:rsidRDefault="00374AFA" w:rsidP="00374AF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Одним из основных показателей уровня </w:t>
      </w:r>
      <w:r w:rsidRPr="00BA75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</w:t>
      </w: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умственных способностей ребёнка, считается богатство его речи, поэтому взрослым важно поддержать и обеспечить </w:t>
      </w:r>
      <w:r w:rsidRPr="00BA75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познавательных и речевых</w:t>
      </w: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способностей дошкольников.</w:t>
      </w:r>
    </w:p>
    <w:p w:rsidR="00374AFA" w:rsidRDefault="00374AFA" w:rsidP="00374AF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Игровые технологии речевого развития</w:t>
      </w: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дошкольников условно можно разделить на 4 большие </w:t>
      </w: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группы</w:t>
      </w: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74AFA" w:rsidRPr="00BA75B1" w:rsidRDefault="00374AFA" w:rsidP="00374AF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74AFA" w:rsidRPr="00BA75B1" w:rsidRDefault="00374AFA" w:rsidP="00374AF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74AFA" w:rsidRPr="00BA75B1" w:rsidRDefault="00374AFA" w:rsidP="00374AF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артикуляционного аппарата</w:t>
      </w:r>
    </w:p>
    <w:p w:rsidR="00374AFA" w:rsidRPr="00BA75B1" w:rsidRDefault="00374AFA" w:rsidP="00374A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Игры на развитие артикуляционного аппарата и речи</w:t>
      </w:r>
    </w:p>
    <w:p w:rsidR="00374AFA" w:rsidRPr="006E70F2" w:rsidRDefault="00374AFA" w:rsidP="00374A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E70F2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3AF80152" wp14:editId="575768BA">
            <wp:extent cx="6096000" cy="3209925"/>
            <wp:effectExtent l="0" t="0" r="0" b="9525"/>
            <wp:docPr id="1" name="Рисунок 1" descr="Артикуляционные иг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ртикуляционные игр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AFA" w:rsidRPr="006E70F2" w:rsidRDefault="00374AFA" w:rsidP="00374A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E70F2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36E0752A" wp14:editId="5BFB9610">
            <wp:extent cx="6096000" cy="3362325"/>
            <wp:effectExtent l="0" t="0" r="0" b="9525"/>
            <wp:docPr id="2" name="Рисунок 2" descr="Целью артикуляционных иг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Целью артикуляционных иг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AFA" w:rsidRPr="006E70F2" w:rsidRDefault="00374AFA" w:rsidP="00374A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E70F2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12D4E6E7" wp14:editId="0CAAF6B3">
            <wp:extent cx="6096000" cy="4572000"/>
            <wp:effectExtent l="0" t="0" r="0" b="0"/>
            <wp:docPr id="3" name="Рисунок 3" descr="Игра «Кубик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гра «Кубик»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AFA" w:rsidRPr="006E70F2" w:rsidRDefault="00374AFA" w:rsidP="00374A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E70F2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0BD1282D" wp14:editId="71FEEFA1">
            <wp:extent cx="6096000" cy="4572000"/>
            <wp:effectExtent l="0" t="0" r="0" b="0"/>
            <wp:docPr id="4" name="Рисунок 4" descr="Например: Упражнение «Чашечк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пример: Упражнение «Чашечка»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AFA" w:rsidRPr="006E70F2" w:rsidRDefault="00374AFA" w:rsidP="00374A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E70F2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037C396A" wp14:editId="4FB35925">
            <wp:extent cx="6096000" cy="4572000"/>
            <wp:effectExtent l="0" t="0" r="0" b="0"/>
            <wp:docPr id="5" name="Рисунок 5" descr="Игра «Волчок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гра «Волчок»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AFA" w:rsidRPr="006E70F2" w:rsidRDefault="00374AFA" w:rsidP="00374A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E70F2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0FF6A612" wp14:editId="044DC8D9">
            <wp:extent cx="6096000" cy="4572000"/>
            <wp:effectExtent l="0" t="0" r="0" b="0"/>
            <wp:docPr id="6" name="Рисунок 6" descr="Ребенку предлагается крутить волчок, а затем выполнить артикуляционное упражнени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ебенку предлагается крутить волчок, а затем выполнить артикуляционное упражнение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AFA" w:rsidRPr="006E70F2" w:rsidRDefault="00374AFA" w:rsidP="00374A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E70F2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3830D59F" wp14:editId="447FF80C">
            <wp:extent cx="6096000" cy="4572000"/>
            <wp:effectExtent l="0" t="0" r="0" b="0"/>
            <wp:docPr id="7" name="Рисунок 7" descr="Игра «Собери картинку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гра «Собери картинку»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AFA" w:rsidRPr="006E70F2" w:rsidRDefault="00374AFA" w:rsidP="00374A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E70F2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674334B2" wp14:editId="18498794">
            <wp:extent cx="6096000" cy="4572000"/>
            <wp:effectExtent l="0" t="0" r="0" b="0"/>
            <wp:docPr id="8" name="Рисунок 8" descr="Игра «Гол» Сделайте на столе арку (ворота) . Положите перед ребенком ватные шарики , предложите «задуть» их в ворота. Игра способствует развитию артикуляционного аппарата.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Игра «Гол» Сделайте на столе арку (ворота) . Положите перед ребенком ватные шарики , предложите «задуть» их в ворота. Игра способствует развитию артикуляционного аппарата. 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AFA" w:rsidRPr="006E70F2" w:rsidRDefault="00374AFA" w:rsidP="00374A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E70F2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3911E6BD" wp14:editId="7ECDA6CA">
            <wp:extent cx="6096000" cy="4257675"/>
            <wp:effectExtent l="0" t="0" r="0" b="9525"/>
            <wp:docPr id="9" name="Рисунок 9" descr="Шелест ве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Шелест ветр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AFA" w:rsidRPr="006E70F2" w:rsidRDefault="00374AFA" w:rsidP="00374A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E70F2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2335B235" wp14:editId="5E025AA4">
            <wp:extent cx="6096000" cy="5172075"/>
            <wp:effectExtent l="0" t="0" r="0" b="9525"/>
            <wp:docPr id="10" name="Рисунок 10" descr="Снежинка на ладо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нежинка на ладони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AFA" w:rsidRPr="006E70F2" w:rsidRDefault="00374AFA" w:rsidP="00374A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E70F2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3C053150" wp14:editId="2E41AD7E">
            <wp:extent cx="6096000" cy="3638550"/>
            <wp:effectExtent l="0" t="0" r="0" b="0"/>
            <wp:docPr id="11" name="Рисунок 11" descr="Артикуляционные игры выполняют утром, а также вечером, в течение 5 минут. Следует идти от простых упражнений, доступных для ребенка, к более сложным, требующим тренировки и определенных усилий с его стороны. Важно не количество упражнений, а их правильный подбор для каждого конкретного ребенка и качество выполне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Артикуляционные игры выполняют утром, а также вечером, в течение 5 минут. Следует идти от простых упражнений, доступных для ребенка, к более сложным, требующим тренировки и определенных усилий с его стороны. Важно не количество упражнений, а их правильный подбор для каждого конкретного ребенка и качество выполнения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AFA" w:rsidRDefault="00374AFA" w:rsidP="00374AF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74AFA" w:rsidRDefault="00374AFA" w:rsidP="00374AFA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74AFA" w:rsidRPr="00BA75B1" w:rsidRDefault="00374AFA" w:rsidP="00374AF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BA75B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2</w:t>
      </w: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BA75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моторики</w:t>
      </w:r>
    </w:p>
    <w:p w:rsidR="00374AFA" w:rsidRPr="00BA75B1" w:rsidRDefault="00374AFA" w:rsidP="00374AFA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Игровые упражнения для развития мелкой моторики с использованием бусин по технологии «</w:t>
      </w:r>
      <w:proofErr w:type="spellStart"/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бусографии</w:t>
      </w:r>
      <w:proofErr w:type="spellEnd"/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с использованием бусин разного размера и цвета согласовывая мелкую моторику и речевое дыхание.</w:t>
      </w:r>
    </w:p>
    <w:p w:rsidR="00374AFA" w:rsidRPr="00BA75B1" w:rsidRDefault="00374AFA" w:rsidP="00374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  <w:r w:rsidRPr="00BA75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Игровое упражнение «Каждой бусине свой домик».</w:t>
      </w:r>
      <w:r w:rsidRPr="00BA75B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CACD93" wp14:editId="613D5E83">
            <wp:extent cx="4267200" cy="2362200"/>
            <wp:effectExtent l="0" t="0" r="0" b="0"/>
            <wp:docPr id="12" name="Рисунок 12" descr="Игровые упражнения для развития мелкой моторики с использованием бусин по технологии «бусографи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ровые упражнения для развития мелкой моторики с использованием бусин по технологии «бусографии»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AFA" w:rsidRPr="001B495D" w:rsidRDefault="00374AFA" w:rsidP="00374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74AFA" w:rsidRPr="001B495D" w:rsidRDefault="00374AFA" w:rsidP="00374A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95D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 </w:t>
      </w:r>
      <w:r w:rsidRPr="001B49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F84A5F" wp14:editId="6349E159">
            <wp:extent cx="4267200" cy="3200400"/>
            <wp:effectExtent l="0" t="0" r="0" b="0"/>
            <wp:docPr id="13" name="Рисунок 13" descr="http://www.maam.ru/upload/blogs/17b9752b4c866033fa54e403c99a532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am.ru/upload/blogs/17b9752b4c866033fa54e403c99a5325.jpg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AFA" w:rsidRPr="00BA75B1" w:rsidRDefault="00374AFA" w:rsidP="00374AF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Развивать умение различать цвет, внимание, усидчивость, координацию движений, мелкую моторику рук.</w:t>
      </w:r>
    </w:p>
    <w:p w:rsidR="00374AFA" w:rsidRPr="00BA75B1" w:rsidRDefault="00374AFA" w:rsidP="00374AF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Оборудование: 3 пластиковые тарелочки красного, синего и желтого цвета; бусины красного, синего и желтого цвета; маленькая ложечка.</w:t>
      </w:r>
    </w:p>
    <w:p w:rsidR="00374AFA" w:rsidRPr="00BA75B1" w:rsidRDefault="00374AFA" w:rsidP="00374AF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1этап работы.</w:t>
      </w:r>
    </w:p>
    <w:p w:rsidR="00374AFA" w:rsidRPr="00BA75B1" w:rsidRDefault="00374AFA" w:rsidP="00374AF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 предлагает ребенку разложить бусины по тарелкам соответствующего цвета при помощи ложки.</w:t>
      </w:r>
    </w:p>
    <w:p w:rsidR="00374AFA" w:rsidRPr="00BA75B1" w:rsidRDefault="00374AFA" w:rsidP="00374AF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 этап работы:</w:t>
      </w:r>
    </w:p>
    <w:p w:rsidR="00374AFA" w:rsidRPr="00BA75B1" w:rsidRDefault="00374AFA" w:rsidP="00374AF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 предлагает ребенку разложить бусины по тарелкам соответствующего цвета при помощи пинцета.</w:t>
      </w:r>
    </w:p>
    <w:p w:rsidR="00374AFA" w:rsidRPr="00BA75B1" w:rsidRDefault="00374AFA" w:rsidP="00374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BA75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Игровое упражнение «Анализ и синтез слова».</w:t>
      </w:r>
    </w:p>
    <w:p w:rsidR="00374AFA" w:rsidRDefault="00374AFA" w:rsidP="00374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49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79D2AC" wp14:editId="1593D8DE">
            <wp:extent cx="3200400" cy="3190875"/>
            <wp:effectExtent l="0" t="0" r="0" b="9525"/>
            <wp:docPr id="14" name="Рисунок 14" descr="http://www.maam.ru/upload/blogs/1ddc3241a9e452dcb5369ed8787830e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am.ru/upload/blogs/1ddc3241a9e452dcb5369ed8787830e2.jpg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AFA" w:rsidRPr="001B495D" w:rsidRDefault="00374AFA" w:rsidP="00374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49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CD6E85" wp14:editId="5715A7FA">
            <wp:extent cx="3200400" cy="4267200"/>
            <wp:effectExtent l="0" t="0" r="0" b="0"/>
            <wp:docPr id="15" name="Рисунок 15" descr="http://www.maam.ru/upload/blogs/ef548fea79d40090e84d173dc330df0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am.ru/upload/blogs/ef548fea79d40090e84d173dc330df05.jpg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AFA" w:rsidRPr="001B495D" w:rsidRDefault="00374AFA" w:rsidP="00374A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95D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 </w:t>
      </w:r>
    </w:p>
    <w:p w:rsidR="00374AFA" w:rsidRPr="00BA75B1" w:rsidRDefault="00374AFA" w:rsidP="00374AF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Цель: Развивать умение различать цвет, внимание, усидчивость, координацию движений, мелкую моторику рук.</w:t>
      </w:r>
    </w:p>
    <w:p w:rsidR="00374AFA" w:rsidRPr="00BA75B1" w:rsidRDefault="00374AFA" w:rsidP="00374AF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Оборудование: 3 пластиковые тарелочки красного, синего и зеленого цвета; бусины красного, синего и зеленого цвета; проволока; карточки.</w:t>
      </w:r>
    </w:p>
    <w:p w:rsidR="00374AFA" w:rsidRPr="00BA75B1" w:rsidRDefault="00374AFA" w:rsidP="00374AF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1этап работы.</w:t>
      </w:r>
    </w:p>
    <w:p w:rsidR="00374AFA" w:rsidRPr="00BA75B1" w:rsidRDefault="00374AFA" w:rsidP="00374AF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Педагог предлагает ребенку выполнить анализ и синтез слова, по карточке - схеме используя бусины нужного цвета. Для гласных звуков – красные, для согласных – синие, для мягких согласных – зеленые. По окончании </w:t>
      </w:r>
      <w:proofErr w:type="gramStart"/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работы</w:t>
      </w:r>
      <w:proofErr w:type="gramEnd"/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ребенок должен рассказать </w:t>
      </w:r>
      <w:proofErr w:type="gramStart"/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какую</w:t>
      </w:r>
      <w:proofErr w:type="gramEnd"/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схему он собрал из бусин.</w:t>
      </w:r>
    </w:p>
    <w:p w:rsidR="00374AFA" w:rsidRPr="00BA75B1" w:rsidRDefault="00374AFA" w:rsidP="00374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BA75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Игровое упражнение «Собери бусы».</w:t>
      </w:r>
    </w:p>
    <w:p w:rsidR="00374AFA" w:rsidRDefault="00374AFA" w:rsidP="00374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B49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0DAA55" wp14:editId="534C41A4">
            <wp:extent cx="4267200" cy="3200400"/>
            <wp:effectExtent l="0" t="0" r="0" b="0"/>
            <wp:docPr id="16" name="Рисунок 16" descr="http://www.maam.ru/upload/blogs/073e72e9438667b16732194c312ce26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am.ru/upload/blogs/073e72e9438667b16732194c312ce264.jpg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AFA" w:rsidRPr="001B495D" w:rsidRDefault="00374AFA" w:rsidP="00374A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74AFA" w:rsidRPr="001B495D" w:rsidRDefault="00374AFA" w:rsidP="00374A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95D">
        <w:rPr>
          <w:rFonts w:ascii="Arial" w:eastAsia="Times New Roman" w:hAnsi="Arial" w:cs="Arial"/>
          <w:color w:val="111111"/>
          <w:sz w:val="26"/>
          <w:szCs w:val="26"/>
          <w:shd w:val="clear" w:color="auto" w:fill="FFFFFF"/>
          <w:lang w:eastAsia="ru-RU"/>
        </w:rPr>
        <w:t> </w:t>
      </w:r>
      <w:r w:rsidRPr="001B49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D238BD" wp14:editId="12D7A745">
            <wp:extent cx="4267200" cy="3200400"/>
            <wp:effectExtent l="0" t="0" r="0" b="0"/>
            <wp:docPr id="17" name="Рисунок 17" descr="http://www.maam.ru/upload/blogs/cf74eeb7ae285afa4373fe364dda1f5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aam.ru/upload/blogs/cf74eeb7ae285afa4373fe364dda1f5e.jpg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AFA" w:rsidRPr="00BA75B1" w:rsidRDefault="00374AFA" w:rsidP="00374AF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Цель: Развивать логическое и алгоритмическое мышление у дошкольников, восприятие цвета.</w:t>
      </w:r>
    </w:p>
    <w:p w:rsidR="00374AFA" w:rsidRPr="00BA75B1" w:rsidRDefault="00374AFA" w:rsidP="00374AF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Оборудование: бусины разного цвета, проволока, карточки – схемы.</w:t>
      </w:r>
    </w:p>
    <w:p w:rsidR="00374AFA" w:rsidRPr="00BA75B1" w:rsidRDefault="00374AFA" w:rsidP="00374AF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этап работы.</w:t>
      </w:r>
    </w:p>
    <w:p w:rsidR="00374AFA" w:rsidRPr="00BA75B1" w:rsidRDefault="00374AFA" w:rsidP="00374AF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 предлагает ребенку собрать бусы в том порядке, в каком они желают.</w:t>
      </w:r>
    </w:p>
    <w:p w:rsidR="00374AFA" w:rsidRPr="00BA75B1" w:rsidRDefault="00374AFA" w:rsidP="00374AF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этап работы.</w:t>
      </w:r>
    </w:p>
    <w:p w:rsidR="00374AFA" w:rsidRPr="00BA75B1" w:rsidRDefault="00374AFA" w:rsidP="00374AF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 предлагает ребенку собрать бусы определенного цвета. Например: «Собери красные бусы, собери зеленые бусы и т. д.»</w:t>
      </w:r>
    </w:p>
    <w:p w:rsidR="00374AFA" w:rsidRPr="00BA75B1" w:rsidRDefault="00374AFA" w:rsidP="00374AF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этап работы.</w:t>
      </w:r>
    </w:p>
    <w:p w:rsidR="00374AFA" w:rsidRPr="00BA75B1" w:rsidRDefault="00374AFA" w:rsidP="00374AF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 предлагает ребенку карточки – схемы. Ребенок должен сделать такие точно бусы как на образце.</w:t>
      </w:r>
    </w:p>
    <w:p w:rsidR="00374AFA" w:rsidRPr="00BA75B1" w:rsidRDefault="00374AFA" w:rsidP="00374AF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этап работы.</w:t>
      </w:r>
    </w:p>
    <w:p w:rsidR="00374AFA" w:rsidRPr="00BA75B1" w:rsidRDefault="00374AFA" w:rsidP="00374AF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работают в паре, придумывают друг другу задания, а потом проверяют правильность выполнения</w:t>
      </w:r>
    </w:p>
    <w:p w:rsidR="00374AFA" w:rsidRPr="00BA75B1" w:rsidRDefault="00374AFA" w:rsidP="00374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Игровое упражнение «Выложи узор».</w:t>
      </w:r>
    </w:p>
    <w:p w:rsidR="00374AFA" w:rsidRPr="00BA75B1" w:rsidRDefault="00374AFA" w:rsidP="00374A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A4D9ED" wp14:editId="71491B42">
            <wp:extent cx="4267200" cy="3200400"/>
            <wp:effectExtent l="0" t="0" r="0" b="0"/>
            <wp:docPr id="18" name="Рисунок 18" descr="http://www.maam.ru/upload/blogs/750ef491325e22f51384f72e89d9bcc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aam.ru/upload/blogs/750ef491325e22f51384f72e89d9bcc4.jpg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AFA" w:rsidRPr="00BA75B1" w:rsidRDefault="00374AFA" w:rsidP="00374AF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Развивать мелкую моторику, содружество движений.</w:t>
      </w:r>
    </w:p>
    <w:p w:rsidR="00374AFA" w:rsidRPr="00BA75B1" w:rsidRDefault="00374AFA" w:rsidP="00374AF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Оборудование: красивый поднос, манка, бусины разного цвета.</w:t>
      </w:r>
    </w:p>
    <w:p w:rsidR="00374AFA" w:rsidRPr="00BA75B1" w:rsidRDefault="00374AFA" w:rsidP="00374AF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1этап работы.</w:t>
      </w:r>
    </w:p>
    <w:p w:rsidR="00374AFA" w:rsidRPr="00BA75B1" w:rsidRDefault="00374AFA" w:rsidP="00374AF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 яркий поднос насыпается тонким равномерным слоем манка. Педагог выкладывает при помощи бус, какой либо рисунок (солнышко, машину, лодку, цветок и т. д.). Затем предлагает ребенку рядом выложить такой точно рисунок.</w:t>
      </w:r>
    </w:p>
    <w:p w:rsidR="00374AFA" w:rsidRPr="00BA75B1" w:rsidRDefault="00374AFA" w:rsidP="00374AF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этап работы.</w:t>
      </w:r>
    </w:p>
    <w:p w:rsidR="00374AFA" w:rsidRPr="00BA75B1" w:rsidRDefault="00374AFA" w:rsidP="00374AF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Педагог предлагает ребенку самостоятельно выложить любой рисунок одной </w:t>
      </w:r>
      <w:proofErr w:type="spellStart"/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рукой</w:t>
      </w:r>
      <w:proofErr w:type="gramStart"/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,а</w:t>
      </w:r>
      <w:proofErr w:type="spellEnd"/>
      <w:proofErr w:type="gramEnd"/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затем обеими руками одновременно.</w:t>
      </w:r>
    </w:p>
    <w:p w:rsidR="00374AFA" w:rsidRPr="00BA75B1" w:rsidRDefault="00374AFA" w:rsidP="00374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Игровое упражнение «Бусинка + бусинка».</w:t>
      </w:r>
    </w:p>
    <w:p w:rsidR="00374AFA" w:rsidRPr="00BA75B1" w:rsidRDefault="00374AFA" w:rsidP="00374AF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Закрепить лексику. Развивать фантазию, мыслительные навыки мелкую моторику рук.</w:t>
      </w:r>
    </w:p>
    <w:p w:rsidR="00374AFA" w:rsidRPr="00BA75B1" w:rsidRDefault="00374AFA" w:rsidP="00374AF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Оборудование: игровой модуль, бусины любого цвета.</w:t>
      </w:r>
    </w:p>
    <w:p w:rsidR="00374AFA" w:rsidRPr="00BA75B1" w:rsidRDefault="00374AFA" w:rsidP="00374AF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1этап работы.</w:t>
      </w:r>
    </w:p>
    <w:p w:rsidR="00374AFA" w:rsidRPr="00BA75B1" w:rsidRDefault="00374AFA" w:rsidP="00374AF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Педагог говорит детям, что сейчас они будут «Делать бусы» из названий предметов, которые находятся в группе. Происходит это так. Первый ребенок говорит слово, нанизывает бусину и передает </w:t>
      </w:r>
      <w:proofErr w:type="gramStart"/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другому</w:t>
      </w:r>
      <w:proofErr w:type="gramEnd"/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Второй ребенок называет сказанное первым и свое и тоже нанизывает бусину. Третий повторяет то, что сказали первый и второй и добавляет свое слово, нанизывая бусину и т. д. до тех пор, пока кто – то не ошибется.</w:t>
      </w:r>
    </w:p>
    <w:p w:rsidR="00374AFA" w:rsidRPr="00BA75B1" w:rsidRDefault="00374AFA" w:rsidP="00374AF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этап работы.</w:t>
      </w:r>
    </w:p>
    <w:p w:rsidR="00374AFA" w:rsidRPr="00BA75B1" w:rsidRDefault="00374AFA" w:rsidP="00374AF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Создавать бусы можно на любую тему: например из слов существительных в именительном падеже. Это стол, это стул, это дверь и т. д.</w:t>
      </w:r>
    </w:p>
    <w:p w:rsidR="00374AFA" w:rsidRPr="00BA75B1" w:rsidRDefault="00374AFA" w:rsidP="00374AF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 предложите детям ответить на вопрос «Что есть на улице?»</w:t>
      </w:r>
    </w:p>
    <w:p w:rsidR="00374AFA" w:rsidRPr="00BA75B1" w:rsidRDefault="00374AFA" w:rsidP="00374AF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«На улице есть большие дома, красивые машины, зеленая трава и т. д.»</w:t>
      </w:r>
    </w:p>
    <w:p w:rsidR="00374AFA" w:rsidRPr="00BA75B1" w:rsidRDefault="00374AFA" w:rsidP="00374AF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вы повторите с ними множественное число существительных и прилагательных.</w:t>
      </w:r>
    </w:p>
    <w:p w:rsidR="00374AFA" w:rsidRPr="00BA75B1" w:rsidRDefault="00374AFA" w:rsidP="00374AF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Спросите у детей, что они видят, и в бусах получится винительный падеж.</w:t>
      </w:r>
    </w:p>
    <w:p w:rsidR="00374AFA" w:rsidRPr="00BA75B1" w:rsidRDefault="00374AFA" w:rsidP="00374AF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«Я вижу красивую бабочку, голубое небо, зеленую траву и т. д.»</w:t>
      </w:r>
    </w:p>
    <w:p w:rsidR="00374AFA" w:rsidRPr="00BA75B1" w:rsidRDefault="00374AFA" w:rsidP="00374AF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развития фантазии попросите закончить предложение, например: Если бы животные могли разговаривать то ….</w:t>
      </w:r>
    </w:p>
    <w:p w:rsidR="00374AFA" w:rsidRPr="00BA75B1" w:rsidRDefault="00374AFA" w:rsidP="00374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BA75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Игровое упражнение</w:t>
      </w:r>
      <w:r w:rsidRPr="00BA75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0A091D" wp14:editId="540C55CE">
            <wp:extent cx="4267200" cy="2857500"/>
            <wp:effectExtent l="0" t="0" r="0" b="0"/>
            <wp:docPr id="19" name="Рисунок 19" descr="http://www.maam.ru/upload/blogs/6414d47941be6a17de55bc584acf350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aam.ru/upload/blogs/6414d47941be6a17de55bc584acf350c.jpg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75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374AFA" w:rsidRPr="00BA75B1" w:rsidRDefault="00374AFA" w:rsidP="00374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«Разноцветные геометрические фигуры»</w:t>
      </w:r>
    </w:p>
    <w:p w:rsidR="00374AFA" w:rsidRPr="00BA75B1" w:rsidRDefault="00374AFA" w:rsidP="00374A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4AFA" w:rsidRPr="00BA75B1" w:rsidRDefault="00374AFA" w:rsidP="00374AF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</w:t>
      </w:r>
      <w:proofErr w:type="gramStart"/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:У</w:t>
      </w:r>
      <w:proofErr w:type="gramEnd"/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чить</w:t>
      </w:r>
      <w:proofErr w:type="spellEnd"/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создавать геометрические фигуры, используя нетрадиционную технику исполнения работы – </w:t>
      </w:r>
      <w:proofErr w:type="spellStart"/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бусографию</w:t>
      </w:r>
      <w:proofErr w:type="spellEnd"/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Совершенствовать артикуляционную и мелкую ручную моторику пальцев. Развивать ориентировку в пространстве, счетные навыки. Развивать словарный запас по лексической теме «Геометрические </w:t>
      </w:r>
      <w:proofErr w:type="spellStart"/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фигуры»</w:t>
      </w:r>
      <w:proofErr w:type="gramStart"/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.В</w:t>
      </w:r>
      <w:proofErr w:type="gramEnd"/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оспитывать</w:t>
      </w:r>
      <w:proofErr w:type="spellEnd"/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любознательность, ответственность.</w:t>
      </w:r>
    </w:p>
    <w:p w:rsidR="00374AFA" w:rsidRPr="00BA75B1" w:rsidRDefault="00374AFA" w:rsidP="00374AF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Оборудование: проволока с </w:t>
      </w:r>
      <w:proofErr w:type="gramStart"/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нанизанными</w:t>
      </w:r>
      <w:proofErr w:type="gramEnd"/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нее крупным бисером.</w:t>
      </w:r>
    </w:p>
    <w:p w:rsidR="00374AFA" w:rsidRPr="00BA75B1" w:rsidRDefault="00374AFA" w:rsidP="00374AF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Этапы выполнения работы:</w:t>
      </w:r>
    </w:p>
    <w:p w:rsidR="00374AFA" w:rsidRPr="00BA75B1" w:rsidRDefault="00374AFA" w:rsidP="00374AF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этап работы:</w:t>
      </w:r>
    </w:p>
    <w:p w:rsidR="00374AFA" w:rsidRPr="00BA75B1" w:rsidRDefault="00374AFA" w:rsidP="00374AF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 предлагает ребенку взять проволоку и нанизать на нее крупный бисер.</w:t>
      </w:r>
    </w:p>
    <w:p w:rsidR="00374AFA" w:rsidRPr="00BA75B1" w:rsidRDefault="00374AFA" w:rsidP="00374AF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этап работы:</w:t>
      </w:r>
    </w:p>
    <w:p w:rsidR="00374AFA" w:rsidRPr="00BA75B1" w:rsidRDefault="00374AFA" w:rsidP="00374AF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Выполнить путем сгибания различные геометрические фигуры.</w:t>
      </w:r>
    </w:p>
    <w:p w:rsidR="00374AFA" w:rsidRPr="00BA75B1" w:rsidRDefault="00374AFA" w:rsidP="00374AF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74AFA" w:rsidRPr="00BA75B1" w:rsidRDefault="00374AFA" w:rsidP="00374AF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74AFA" w:rsidRPr="00BA75B1" w:rsidRDefault="00374AFA" w:rsidP="00374AF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74AFA" w:rsidRPr="00BA75B1" w:rsidRDefault="00374AFA" w:rsidP="00374AF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74AFA" w:rsidRPr="00BA75B1" w:rsidRDefault="00374AFA" w:rsidP="00374AF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74AFA" w:rsidRPr="00BA75B1" w:rsidRDefault="00374AFA" w:rsidP="00374AF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74AFA" w:rsidRPr="00BA75B1" w:rsidRDefault="00374AFA" w:rsidP="00374AF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74AFA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3. театрализованная деятельность</w:t>
      </w:r>
    </w:p>
    <w:p w:rsidR="00374AFA" w:rsidRPr="00BA75B1" w:rsidRDefault="00374AFA" w:rsidP="00374AFA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Технология организации театрализованной деятельности </w:t>
      </w:r>
      <w:r w:rsidRPr="00BA75B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br/>
        <w:t>в ДОУ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Игра, как основной вид деятельности в дошкольном возрасте, интересна ребенку, а в сочетании с театрализованной деятельностью она позволяет решать множество педагогических задач. Озвучивая определенный персонаж, дети передают голосом его настроение, а значит, обучаются интонационной выразительности. Также они учатся правильной постановке пауз, грамотной постановке логического ударения, учатся произносить фразу в определенном темпе. В ходе инсценировок дети стараются координировать свою речь и дыхание.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Показывая </w:t>
      </w:r>
      <w:proofErr w:type="gramStart"/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движение персонажа и одновременно озвучивая</w:t>
      </w:r>
      <w:proofErr w:type="gramEnd"/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его, ребенок обучается координации речи с движением.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Проговаривая реплики своего персонажа, ребенок должен быть внимательным к речи других детей. Таким образом, развивается слуховое внимание и уважение к собеседнику, способность выслушать </w:t>
      </w:r>
      <w:proofErr w:type="gramStart"/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другого</w:t>
      </w:r>
      <w:proofErr w:type="gramEnd"/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очень важно в процессе коммуникации. Театрализованная деятельность позволяет автоматизировать звуки, поставленные и закрепленные на более простом материале ранее. По этому принципу распределяют роли между детьми.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Содержание </w:t>
      </w:r>
      <w:proofErr w:type="gramStart"/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текстов</w:t>
      </w:r>
      <w:proofErr w:type="gramEnd"/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возможно соотносить с лексической темой. Причем язык сказки ритмичен, слова зарифмованы, героям даются определения – это также позволяет обогатить словарь и лучше понять содержание сказки. С развитием речи у ребенка начинает развиваться мышление.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учится прослеживать по сюжету начало, середину и окончание процесса.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Важнейшей предпосылкой совершенствования речевой деятельности детей является создание эмоционально благоприятной ситуации, которая способствует возникновению желания активно участвовать в речевом общении. И именно театрализованная деятельность помогает создать такие ситуации, в которых даже самые необщительные и скованные дети вступают в диалог и раскрываются.</w:t>
      </w:r>
    </w:p>
    <w:p w:rsidR="00374AFA" w:rsidRPr="00BA75B1" w:rsidRDefault="00374AFA" w:rsidP="00374AF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Принципы формирования творческой деятельности: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гуманистической направленности (истинно гуманные отношения между взрослыми и детьми);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интеграции (объединение в театрализованной игре разных видов искусства и деятельности);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творческого взаимодействия взрослого и ребенка (сотворчества в художественно-эстетической деятельности).</w:t>
      </w:r>
    </w:p>
    <w:p w:rsidR="00374AFA" w:rsidRPr="00BA75B1" w:rsidRDefault="00374AFA" w:rsidP="00374AF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Основные специфические методы работы</w:t>
      </w:r>
      <w:proofErr w:type="gramStart"/>
      <w:r w:rsidRPr="00BA75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:</w:t>
      </w:r>
      <w:proofErr w:type="gramEnd"/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метод моделирования ситуаций;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метод творческой беседы;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метод ассоциаций.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 отметить, что общими методами руководства театрализованной игрой являются прямые способы действия (воспитатель сам показывает способы действия) и косвенные приемы (воспитатель побуждает ребенка к самостоятельному действию).</w:t>
      </w:r>
    </w:p>
    <w:p w:rsidR="00374AFA" w:rsidRPr="00BA75B1" w:rsidRDefault="00374AFA" w:rsidP="00374AF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Основные требования к организации театрализованных игр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Содержательность и разнообразие тематики.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Постоянное, ежедневное включение театрализованных игр во все формы педагогического процесса.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Максимальная активность детей на этапах и подготовки, и проведения игр.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Сотрудничество детей друг с другом и с взрослыми на всех этапах организации театрализованной игры.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Последовательность и усложнение содержания тем и сюжетов, избранных для игр, соответствуют возрасту и умениям детей.</w:t>
      </w:r>
    </w:p>
    <w:p w:rsidR="00374AFA" w:rsidRPr="00BA75B1" w:rsidRDefault="00374AFA" w:rsidP="00374AF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 что направлена театрализованная деятельность?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 развитие у ее участников ощущений, чувств, эмоций;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 развитие мышления, воображения, внимания, памяти;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 развитие фантазии;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 формирование волевых качеств;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 развитие многих навыков и умений (речевых, коммуникативных, организаторских, двигательных и т. д.)</w:t>
      </w:r>
    </w:p>
    <w:p w:rsidR="00374AFA" w:rsidRPr="00BA75B1" w:rsidRDefault="00374AFA" w:rsidP="00374AF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Влияние театрализованной игры на развитие речи ребенка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Театрализованная игра: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Стимулирует активную речь за счет расширения словарного запаса;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Ребенок усваивает богатство родного языка, его выразительные средства (динамику, темп, интонацию и др.);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Совершенствует артикуляционный аппарат;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Формируется диалогическая, эмоционально насыщенная, выразительная речь.</w:t>
      </w:r>
    </w:p>
    <w:p w:rsidR="00374AFA" w:rsidRPr="00BA75B1" w:rsidRDefault="00374AFA" w:rsidP="00374AF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Театрализованные игры: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Режиссерские игры.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Игры-драматизации.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Настольный театр.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Теневой театр.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Театр на </w:t>
      </w:r>
      <w:proofErr w:type="spellStart"/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фланелеграфе</w:t>
      </w:r>
      <w:proofErr w:type="spellEnd"/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Игры-драматизации с пальчиками.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Игры-драматизации с куклами бибабо.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Импровизация.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Игры-имитации.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Ролевые диалоги.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Инсценировки и спектакли.</w:t>
      </w:r>
    </w:p>
    <w:p w:rsidR="00374AFA" w:rsidRPr="00BA75B1" w:rsidRDefault="00374AFA" w:rsidP="00374AF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Речь ребенка и различные виды театра: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Пальчиковый театр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*Способствует развитию речи, внимания, памяти;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*формирует пространственные представления;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*развивает ловкость, точность, выразительность, координацию движений;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повышает работоспособность, тонус коры головного мозга.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Стимулирование кончиков пальцев, движение кистями рук, игра с пальцами ускоряют процесс речевого и умственного развития</w:t>
      </w:r>
    </w:p>
    <w:p w:rsidR="00374AFA" w:rsidRPr="00BA75B1" w:rsidRDefault="00374AFA" w:rsidP="00374AF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Театр картинок и </w:t>
      </w:r>
      <w:proofErr w:type="spellStart"/>
      <w:r w:rsidRPr="00BA75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фланелеграф</w:t>
      </w:r>
      <w:proofErr w:type="spellEnd"/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Развивают творческие способности;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Содействуют эстетическому воспитанию;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Развивают ловкость, умение управлять своими движениями, концентрировать внимание на одном виде деятельности.</w:t>
      </w:r>
    </w:p>
    <w:p w:rsidR="00374AFA" w:rsidRPr="00BA75B1" w:rsidRDefault="00374AFA" w:rsidP="00374AF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Вязаный театр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Развивает моторно-двигательную, зрительную, слуховую координацию;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Формирует творческие способности, артистизм;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Обогащает пассивный и активный словарь.</w:t>
      </w:r>
    </w:p>
    <w:p w:rsidR="00374AFA" w:rsidRPr="00BA75B1" w:rsidRDefault="00374AFA" w:rsidP="00374AF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Конусный, настольный театр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Помогает учить детей координировать движения рук и глаз;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Сопровождать движения пальцев речью;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Побуждает выражать свои эмоции посредством мимики и речи.</w:t>
      </w:r>
    </w:p>
    <w:p w:rsidR="00374AFA" w:rsidRPr="00BA75B1" w:rsidRDefault="00374AFA" w:rsidP="00374AF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Театр-</w:t>
      </w:r>
      <w:proofErr w:type="spellStart"/>
      <w:r w:rsidRPr="00BA75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топотушки</w:t>
      </w:r>
      <w:proofErr w:type="spellEnd"/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Помогает расширять словарный запас, подключая слуховое и тактильное восприятие;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Знакомит с народным творчеством;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Обучает навыкам общения, игры, счета.</w:t>
      </w:r>
    </w:p>
    <w:p w:rsidR="00374AFA" w:rsidRPr="00BA75B1" w:rsidRDefault="00374AFA" w:rsidP="00374AF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Театр на перчатке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Оказывает потрясающее терапевтическое воздействие: помогает бороться с нарушениями речи, неврозами;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Помогает справиться с переживаниями, страхами;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Перчаточная кукла передает весь спектр эмоций, которые испытывают дети.</w:t>
      </w:r>
    </w:p>
    <w:p w:rsidR="00374AFA" w:rsidRPr="00BA75B1" w:rsidRDefault="00374AFA" w:rsidP="00374AF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Театр кукол Би-ба-</w:t>
      </w:r>
      <w:proofErr w:type="spellStart"/>
      <w:r w:rsidRPr="00BA75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бо</w:t>
      </w:r>
      <w:proofErr w:type="spellEnd"/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Посредством куклы, одетой на руку, дети говорят о своих переживаниях, тревогах и радостях, поскольку полностью отождествляют себя (свою руку) с куклой.</w:t>
      </w:r>
    </w:p>
    <w:p w:rsidR="00374AFA" w:rsidRPr="00BA75B1" w:rsidRDefault="00374AFA" w:rsidP="00374AF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Игра-драматизация</w:t>
      </w:r>
      <w:proofErr w:type="gramStart"/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С</w:t>
      </w:r>
      <w:proofErr w:type="gramEnd"/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амый «разговорный»</w:t>
      </w: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вид театрализованной</w:t>
      </w: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деятельности.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Целостное воздействие на личность ребенка: его раскрепощение, самостоятельное творчество, развитие ведущих психических процессов;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Способствует самопознанию и самовыражению личности;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Создает условия для социализации, усиливая адаптационные способности, корректирует коммуникативные качества, помогает осознанию чувства удовлетворения, радости, успешности.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один другой вид театрализованной деятельности так не способствует развитию артистизма, выразительности движений и речи, как игра-драматизация</w:t>
      </w:r>
    </w:p>
    <w:p w:rsidR="00374AFA" w:rsidRPr="00BA75B1" w:rsidRDefault="00374AFA" w:rsidP="00374AF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Занимаясь с детьми театром, мы ставим перед собой цель – сделать жизнь наших детей интересной и содержательной, наполнить ее яркими впечатлениями, интересными делами, радостью творчества. Мы стремимся к тому, чтобы навыки, полученные в театрализованной деятельности, дети смогли использовать в повседневной жизни. </w:t>
      </w:r>
      <w:r w:rsidRPr="00BA75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Из всего вышесказанного можно сделать вывод, что на основе театрализованной деятельности можно реализовать практически все задачи воспитания, развития и обучения детей.</w:t>
      </w:r>
    </w:p>
    <w:p w:rsidR="005B6DF7" w:rsidRDefault="005B6DF7">
      <w:bookmarkStart w:id="0" w:name="_GoBack"/>
      <w:bookmarkEnd w:id="0"/>
    </w:p>
    <w:sectPr w:rsidR="005B6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8C5876"/>
    <w:multiLevelType w:val="hybridMultilevel"/>
    <w:tmpl w:val="8BE40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943"/>
    <w:rsid w:val="00335943"/>
    <w:rsid w:val="00374AFA"/>
    <w:rsid w:val="005B6DF7"/>
    <w:rsid w:val="00F7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A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4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4A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A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4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4A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1699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2022-10-27T01:08:00Z</dcterms:created>
  <dcterms:modified xsi:type="dcterms:W3CDTF">2022-10-27T01:08:00Z</dcterms:modified>
</cp:coreProperties>
</file>