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9A" w:rsidRPr="001A149A" w:rsidRDefault="001A149A" w:rsidP="001A14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49A">
        <w:rPr>
          <w:rFonts w:ascii="Times New Roman" w:hAnsi="Times New Roman" w:cs="Times New Roman"/>
          <w:sz w:val="28"/>
          <w:szCs w:val="28"/>
        </w:rPr>
        <w:t>Акция «Георгиевская ленточка»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E0E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49A">
        <w:rPr>
          <w:rFonts w:ascii="Times New Roman" w:hAnsi="Times New Roman" w:cs="Times New Roman"/>
          <w:sz w:val="28"/>
          <w:szCs w:val="28"/>
        </w:rPr>
        <w:t>Активисты ПО № 9 партии Единая Россия в преддверии Дня Победы, присоединились к Всероссийской акции «Георгиевская лента» в городском парке "Нескучный сад" и в торговом центре "Гулливер" вручили ленты всем желающим. Георгиевская лента – символ Победы, который носят у сердца в знак уважения к подвигу победителей в Великой Отечественной войне.</w:t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E4CA45" wp14:editId="0111CA76">
            <wp:extent cx="5018405" cy="6102985"/>
            <wp:effectExtent l="0" t="0" r="0" b="0"/>
            <wp:docPr id="1" name="Рисунок 1" descr="https://r1.nubex.ru/s5625-2d7/6003cb539d_fit-in~1280x800~filters:no_upscale()__f10703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6003cb539d_fit-in~1280x800~filters:no_upscale()__f10703_c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610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69BAE7" wp14:editId="2F485DE4">
            <wp:extent cx="5092700" cy="6454140"/>
            <wp:effectExtent l="0" t="0" r="0" b="3810"/>
            <wp:docPr id="2" name="Рисунок 2" descr="https://r1.nubex.ru/s5625-2d7/4e158eba9c_fit-in~1280x800~filters:no_upscale()__f10704_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4e158eba9c_fit-in~1280x800~filters:no_upscale()__f10704_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64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252BB" wp14:editId="1DDA26E7">
            <wp:extent cx="5114290" cy="6847205"/>
            <wp:effectExtent l="0" t="0" r="0" b="0"/>
            <wp:docPr id="3" name="Рисунок 3" descr="https://r1.nubex.ru/s5625-2d7/47d8c0ad8f_fit-in~1280x800~filters:no_upscale()__f10705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47d8c0ad8f_fit-in~1280x800~filters:no_upscale()__f10705_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684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3499C3" wp14:editId="38052EAC">
            <wp:extent cx="5039995" cy="6219825"/>
            <wp:effectExtent l="0" t="0" r="8255" b="9525"/>
            <wp:docPr id="4" name="Рисунок 4" descr="https://r1.nubex.ru/s5625-2d7/f46467fea7_fit-in~1280x800~filters:no_upscale()__f10706_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f46467fea7_fit-in~1280x800~filters:no_upscale()__f10706_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3B304B" wp14:editId="71CE2F22">
            <wp:extent cx="5060950" cy="5815965"/>
            <wp:effectExtent l="0" t="0" r="6350" b="0"/>
            <wp:docPr id="5" name="Рисунок 5" descr="https://r1.nubex.ru/s5625-2d7/4fdb8606f1_fit-in~1280x800~filters:no_upscale()__f10707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4fdb8606f1_fit-in~1280x800~filters:no_upscale()__f10707_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8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E5B820" wp14:editId="7E436746">
            <wp:extent cx="4486910" cy="6656070"/>
            <wp:effectExtent l="0" t="0" r="8890" b="0"/>
            <wp:docPr id="6" name="Рисунок 6" descr="https://r1.nubex.ru/s5625-2d7/6c0ee9bc64_fit-in~1280x800~filters:no_upscale()__f10708_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625-2d7/6c0ee9bc64_fit-in~1280x800~filters:no_upscale()__f10708_8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6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A" w:rsidRPr="001A149A" w:rsidRDefault="001A149A" w:rsidP="001A14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149A" w:rsidRDefault="001A149A"/>
    <w:sectPr w:rsidR="001A149A" w:rsidSect="001A14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34"/>
    <w:rsid w:val="001A149A"/>
    <w:rsid w:val="00A46E0E"/>
    <w:rsid w:val="00D6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22B88-BCA0-429E-BFC8-2FB10D12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2025-01-31T07:15:00Z</dcterms:created>
  <dcterms:modified xsi:type="dcterms:W3CDTF">2025-01-31T07:18:00Z</dcterms:modified>
</cp:coreProperties>
</file>